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00" w:rsidRPr="00693300" w:rsidRDefault="00693300" w:rsidP="00693300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93300" w:rsidRPr="0069330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93300" w:rsidRPr="00693300" w:rsidRDefault="00693300" w:rsidP="00693300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24 декабря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93300" w:rsidRPr="00693300" w:rsidRDefault="00693300" w:rsidP="00693300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N 246</w:t>
            </w:r>
          </w:p>
        </w:tc>
      </w:tr>
    </w:tbl>
    <w:p w:rsidR="00693300" w:rsidRPr="00693300" w:rsidRDefault="00693300" w:rsidP="00693300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УКАЗ</w:t>
      </w:r>
    </w:p>
    <w:p w:rsidR="00693300" w:rsidRPr="00693300" w:rsidRDefault="00693300" w:rsidP="00693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ГЛАВЫ РЕСПУБЛИКИ САХА (ЯКУТИЯ)</w:t>
      </w:r>
    </w:p>
    <w:p w:rsidR="00693300" w:rsidRPr="00693300" w:rsidRDefault="00693300" w:rsidP="00693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ОБ УЧРЕЖДЕНИИ СТИПЕНДИИ ГЛАВЫ РЕСПУБЛИКИ САХА (ЯКУТИЯ)</w:t>
      </w:r>
    </w:p>
    <w:p w:rsidR="00693300" w:rsidRPr="00693300" w:rsidRDefault="00693300" w:rsidP="00693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ДЛЯ ОБУЧАЮЩИХСЯ В ОБРАЗОВАТЕЛЬНЫХ ОРГАНИЗАЦИЯХ И ГРАНТОВ</w:t>
      </w:r>
    </w:p>
    <w:p w:rsidR="00693300" w:rsidRPr="00693300" w:rsidRDefault="00693300" w:rsidP="00693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ГЛАВЫ РЕСПУБЛИКИ САХА (ЯКУТИЯ) ДЛЯ ОБРАЗОВАТЕЛЬНЫХ</w:t>
      </w:r>
    </w:p>
    <w:p w:rsidR="00693300" w:rsidRPr="00693300" w:rsidRDefault="00693300" w:rsidP="00693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ОРГАНИЗАЦИЙ, РЕАЛИЗУЮЩИХ ИННОВАЦИОННЫЕ ПРОЕКТЫ</w:t>
      </w: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(в ред. Указов Главы РС(Я) от 12.10.2015 </w:t>
      </w:r>
      <w:hyperlink r:id="rId4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N 705</w:t>
        </w:r>
      </w:hyperlink>
      <w:r w:rsidRPr="00693300">
        <w:rPr>
          <w:rFonts w:ascii="Times New Roman" w:hAnsi="Times New Roman" w:cs="Times New Roman"/>
          <w:sz w:val="24"/>
          <w:szCs w:val="24"/>
        </w:rPr>
        <w:t>,</w:t>
      </w: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от 09.10.2017 </w:t>
      </w:r>
      <w:hyperlink r:id="rId5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N 2141</w:t>
        </w:r>
      </w:hyperlink>
      <w:r w:rsidRPr="00693300">
        <w:rPr>
          <w:rFonts w:ascii="Times New Roman" w:hAnsi="Times New Roman" w:cs="Times New Roman"/>
          <w:sz w:val="24"/>
          <w:szCs w:val="24"/>
        </w:rPr>
        <w:t>)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В целях реализации Концепции общенациональной системы выявления и развития молодых талантов, поддержки талантливой молодежи, развития творческой инициативы педагогических кадров, формирования и распространения передового педагогического опыта постановляю: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1. Учредить семьсот единовременных стипендий Главы Республики Саха (Якутия) для обучающихся в общеобразовательных организациях, победителей республиканских конкурсных мероприятий по выявлению и поддержке талантливых и одаренных детей в размере 25 000 (двадцать пять тысяч) рублей каждая в соответствии с </w:t>
      </w:r>
      <w:hyperlink w:anchor="P46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о стипендии Главы Республики Саха (Якутия) для обучающихся в общеобразовательных организациях, победителей республиканских конкурсных мероприятий по выявлению и поддержке талантливых и одаренных детей согласно приложению N 1 к настоящему Указу.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Главы РС(Я) от 09.10.2017 N 2141)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2. Учредить для образовательных организаций пять грантов Главы Республики Саха (Якутия) в размере 500 000 (пятьсот тысяч) рублей каждый для реализации инновационных проектов в соответствии с </w:t>
      </w:r>
      <w:hyperlink w:anchor="P132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о конкурсе на гранты Главы Республики Саха (Якутия) для образовательных организаций, реализующих инновационные проекты, согласно приложению N 2 к настоящему Указу.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Главы РС(Я) от 09.10.2017 N 2141)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3. Признать утратившими силу указы Президента Республики Саха (Якутия):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от 14 декабря 2005 г. </w:t>
      </w:r>
      <w:hyperlink r:id="rId8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N 2434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"Об учреждении стипендии Президента Республики Саха (Якутия) для обучающихся в образовательных учреждениях и грантов Президента Республики Саха (Якутия) для инновационных образовательных учреждений";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от 1 марта 2010 г. </w:t>
      </w:r>
      <w:hyperlink r:id="rId9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N 1833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"О внесении изменений в Указ Президента Республики Саха (Якутия) от 14 декабря 2005 года N 2434 "Об учреждении стипендии Президента Республики Саха (Якутия) для обучающихся в образовательных учреждениях и грантов Президента Республики Саха (Якутия) для инновационных образовательных учреждений";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от 29 мая 2010 г. </w:t>
      </w:r>
      <w:hyperlink r:id="rId10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N 1954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"О внесении изменений в Указ Президента Республики Саха (Якутия) от 14 декабря 2005 года N 2434 "Об учреждении стипендии Президента Республики Саха (Якутия) для обучающихся в образовательных учреждениях и грантов Президента Республики Саха (Якутия) для инновационных образовательных учреждений";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от 3 декабря 2012 г. </w:t>
      </w:r>
      <w:hyperlink r:id="rId11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N 1748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"О внесении изменений в Указ Президента Республики Саха (Якутия) от 14 декабря 2005 года N 2434 "Об учреждении стипендии Президента Республики Саха (Якутия) для обучающихся в образовательных учреждениях и грантов </w:t>
      </w:r>
      <w:r w:rsidRPr="00693300">
        <w:rPr>
          <w:rFonts w:ascii="Times New Roman" w:hAnsi="Times New Roman" w:cs="Times New Roman"/>
          <w:sz w:val="24"/>
          <w:szCs w:val="24"/>
        </w:rPr>
        <w:lastRenderedPageBreak/>
        <w:t>Президента Республики Саха (Якутия) для инновационных образовательных учреждений".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4. Правительству Республики Саха (Якутия) (Чекин Е.А.) ежегодно предусматривать в государственном бюджете Республики Саха (Якутия) средства на выплату указанных стипендий и грантов.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Главы РС(Я) от 09.10.2017 N 2141)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5. Опубликовать настоящий Указ в официальных средствах массовой информации Республики Саха (Якутия).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Глава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Республики Саха (Якутия)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Е.БОРИСОВ</w:t>
      </w:r>
    </w:p>
    <w:p w:rsidR="00693300" w:rsidRPr="00693300" w:rsidRDefault="00693300" w:rsidP="0069330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г. Якутск</w:t>
      </w:r>
    </w:p>
    <w:p w:rsidR="00693300" w:rsidRPr="00693300" w:rsidRDefault="00693300" w:rsidP="0069330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24 декабря 2014 года</w:t>
      </w:r>
    </w:p>
    <w:p w:rsidR="00693300" w:rsidRPr="00693300" w:rsidRDefault="00693300" w:rsidP="0069330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N 246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к Указу Главы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Республики Саха (Якутия)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от 24 декабря 2014 г. N 246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6"/>
      <w:bookmarkEnd w:id="0"/>
      <w:r w:rsidRPr="00693300">
        <w:rPr>
          <w:rFonts w:ascii="Times New Roman" w:hAnsi="Times New Roman" w:cs="Times New Roman"/>
          <w:sz w:val="24"/>
          <w:szCs w:val="24"/>
        </w:rPr>
        <w:t>ПОЛОЖЕНИЕ</w:t>
      </w:r>
    </w:p>
    <w:p w:rsidR="00693300" w:rsidRPr="00693300" w:rsidRDefault="00693300" w:rsidP="00693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О СТИПЕНДИИ ГЛАВЫ РЕСПУБЛИКИ САХА (ЯКУТИЯ) ДЛЯ ОБУЧАЮЩИХСЯ</w:t>
      </w:r>
    </w:p>
    <w:p w:rsidR="00693300" w:rsidRPr="00693300" w:rsidRDefault="00693300" w:rsidP="00693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В ОБЩЕОБРАЗОВАТЕЛЬНЫХ ОРГАНИЗАЦИЯХ, ПОБЕДИТЕЛЕЙ</w:t>
      </w:r>
    </w:p>
    <w:p w:rsidR="00693300" w:rsidRPr="00693300" w:rsidRDefault="00693300" w:rsidP="00693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РЕСПУБЛИКАНСКИХ КОНКУРСНЫХ МЕРОПРИЯТИЙ ПО ВЫЯВЛЕНИЮ</w:t>
      </w:r>
    </w:p>
    <w:p w:rsidR="00693300" w:rsidRPr="00693300" w:rsidRDefault="00693300" w:rsidP="00693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И ПОДДЕРЖКЕ ТАЛАНТЛИВЫХ И ОДАРЕННЫХ ДЕТЕЙ</w:t>
      </w: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(в ред. Указов Главы РС(Я) от 12.10.2015 </w:t>
      </w:r>
      <w:hyperlink r:id="rId13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N 705</w:t>
        </w:r>
      </w:hyperlink>
      <w:r w:rsidRPr="00693300">
        <w:rPr>
          <w:rFonts w:ascii="Times New Roman" w:hAnsi="Times New Roman" w:cs="Times New Roman"/>
          <w:sz w:val="24"/>
          <w:szCs w:val="24"/>
        </w:rPr>
        <w:t>,</w:t>
      </w: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от 09.10.2017 </w:t>
      </w:r>
      <w:hyperlink r:id="rId14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N 2141</w:t>
        </w:r>
      </w:hyperlink>
      <w:r w:rsidRPr="00693300">
        <w:rPr>
          <w:rFonts w:ascii="Times New Roman" w:hAnsi="Times New Roman" w:cs="Times New Roman"/>
          <w:sz w:val="24"/>
          <w:szCs w:val="24"/>
        </w:rPr>
        <w:t>)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</w:t>
      </w:r>
      <w:proofErr w:type="gramStart"/>
      <w:r w:rsidRPr="00693300">
        <w:rPr>
          <w:rFonts w:ascii="Times New Roman" w:hAnsi="Times New Roman" w:cs="Times New Roman"/>
          <w:sz w:val="24"/>
          <w:szCs w:val="24"/>
        </w:rPr>
        <w:t>порядок и критерии конкурсного отбора</w:t>
      </w:r>
      <w:proofErr w:type="gramEnd"/>
      <w:r w:rsidRPr="00693300">
        <w:rPr>
          <w:rFonts w:ascii="Times New Roman" w:hAnsi="Times New Roman" w:cs="Times New Roman"/>
          <w:sz w:val="24"/>
          <w:szCs w:val="24"/>
        </w:rPr>
        <w:t xml:space="preserve"> обучающихся по общеобразовательным программам на награждение стипендией Главы Республики Саха (Якутия) для обучающихся в общеобразовательных организациях, победителей республиканских конкурсных мероприятий по выявлению и поддержке талантливых и одаренных детей (далее - Стипендия Главы).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1.2. Стипендией Главы ежегодно поощряются 700 обучающихся Республики Саха (Якутия) по общеобразовательным программам, победители республиканских конкурсных мероприятий по выявлению и поддержке талантливых и одаренных детей.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1.3. Выдвижение и конкурсный отбор обучающихся на присуждение Стипендии Главы осуществляется по следующим категориям: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74E2">
        <w:rPr>
          <w:rFonts w:ascii="Times New Roman" w:hAnsi="Times New Roman" w:cs="Times New Roman"/>
          <w:sz w:val="24"/>
          <w:szCs w:val="24"/>
          <w:highlight w:val="yellow"/>
        </w:rPr>
        <w:t>от общеобразовательных организаций (обучающиеся 9 - 11 классов);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от организаций для детей-сирот и детей, оставшихся без попечения родителей (обучающиеся 9 - 11 классов);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5D4">
        <w:rPr>
          <w:rFonts w:ascii="Times New Roman" w:hAnsi="Times New Roman" w:cs="Times New Roman"/>
          <w:sz w:val="24"/>
          <w:szCs w:val="24"/>
          <w:highlight w:val="yellow"/>
        </w:rPr>
        <w:t>по итогам республиканских конкурсных мероприятий по выявлению и поддержке талантливых и одаренных детей (далее - конкурсные мероприятия) (обучающиеся 9 - 11 классов);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D1F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десять лучших спортсменов года среди обучающихся, команда-победитель (обучающиеся 1 - 11 классов) Республиканской легкоатлетической эстафеты на кубок Главы Республики Саха (Якутия).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1.4. Квоты муниципальным образованиям Республики Саха (Якутия) устанавливаются и утверждаются приказом Министерства образования и науки Республики Саха (Якутия) (далее - Министерство) до 1 октября текущего года с учетом числа обучающихся, проживающих в городской и сельской местности.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Главы РС(Я) от 09.10.2017 N 2141)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1.5. Органы местного самоуправления, осуществляющие управление в сфере образования (далее - муниципальный орган управления образования), в соответствии с приказом Министерства обеспечивают все общеобразовательные организации квотами на Стипендии Главы.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1.6. Квоты государственным общеобразовательным организациям и организациям для детей-сирот и детей, оставшихся без попечения родителей, устанавливаются и утверждаются приказом Министерства до 1 октября текущего года.</w:t>
      </w:r>
    </w:p>
    <w:p w:rsidR="00693300" w:rsidRPr="00CD7F03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P68"/>
      <w:bookmarkEnd w:id="1"/>
      <w:r w:rsidRPr="00693300">
        <w:rPr>
          <w:rFonts w:ascii="Times New Roman" w:hAnsi="Times New Roman" w:cs="Times New Roman"/>
          <w:sz w:val="24"/>
          <w:szCs w:val="24"/>
        </w:rPr>
        <w:t xml:space="preserve">1.7. </w:t>
      </w:r>
      <w:r w:rsidRPr="00CD7F0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Министерство на основании решения Республиканской конкурсной комиссии по поддержке талантливых детей (далее - Комиссия) утверждает Перечень республиканских конкурсных мероприятий по выявлению и поддержке талантливых детей (далее - Перечень) до 1 сентября текущего года.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1.8. Министерство по представлению Комиссии утверждает квоты на Стипендии Главы по конкурсным мероприятиям до 1 ноября текущего года.</w:t>
      </w:r>
    </w:p>
    <w:p w:rsidR="00693300" w:rsidRPr="00CD7F03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1.9. </w:t>
      </w:r>
      <w:r w:rsidRPr="00CD7F03">
        <w:rPr>
          <w:rFonts w:ascii="Times New Roman" w:hAnsi="Times New Roman" w:cs="Times New Roman"/>
          <w:sz w:val="24"/>
          <w:szCs w:val="24"/>
          <w:highlight w:val="yellow"/>
        </w:rPr>
        <w:t xml:space="preserve">Конкурсные мероприятия проводятся в текущем году одним или несколькими организаторами - органами государственной власти Республики Саха (Якутия), государственными образовательными организациями с возможным участием в качестве </w:t>
      </w:r>
      <w:proofErr w:type="spellStart"/>
      <w:r w:rsidRPr="00CD7F03">
        <w:rPr>
          <w:rFonts w:ascii="Times New Roman" w:hAnsi="Times New Roman" w:cs="Times New Roman"/>
          <w:sz w:val="24"/>
          <w:szCs w:val="24"/>
          <w:highlight w:val="yellow"/>
        </w:rPr>
        <w:t>соорганизаторов</w:t>
      </w:r>
      <w:proofErr w:type="spellEnd"/>
      <w:r w:rsidRPr="00CD7F03">
        <w:rPr>
          <w:rFonts w:ascii="Times New Roman" w:hAnsi="Times New Roman" w:cs="Times New Roman"/>
          <w:sz w:val="24"/>
          <w:szCs w:val="24"/>
          <w:highlight w:val="yellow"/>
        </w:rPr>
        <w:t xml:space="preserve"> общественных организаций и государственно-общественных объединений, средств массовой информации, иных юридических лиц. Регламент формирования и деятельности жюри (судейской коллегии) конкурсного мероприятия для выявления талантливых и одаренных детей определяется Положением о конкурсном мероприятии, утверждаемым организаторами в текущем году.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 Порядок выдвижения и конкурсного отбора обучающихся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2.1. Выдвижение и конкурсный отбор обучающихся на присуждение Стипендии Главы от общеобразовательных организаций осуществляется в следующем порядке: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2.1.1. Первый этап - выдвижение кандидатур на соискание Стипендий Главы производится коллегиальным органом управления общеобразовательной организации на основе представлений детских общественных объединений, органов ученического самоуправления.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2.1.2. Материалы кандидата на Стипендию Главы представляются в муниципальный орган управления образования с 1 сентября до 20 октября текущего года.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7"/>
      <w:bookmarkEnd w:id="2"/>
      <w:r w:rsidRPr="00693300">
        <w:rPr>
          <w:rFonts w:ascii="Times New Roman" w:hAnsi="Times New Roman" w:cs="Times New Roman"/>
          <w:sz w:val="24"/>
          <w:szCs w:val="24"/>
        </w:rPr>
        <w:t>2.1.3. Материалы кандидатов, представляемых в муниципальный орган управления образования, включают: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ходатайство коллегиального органа управления общеобразовательной организации о награждении Стипендией Главы;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информацию о кандидате (оформляется в соответствии с установленной формой, утвержденной приказом Министерства).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2.1.4. Второй этап - муниципальный орган управления образования проводит проверку поступивших материалов кандидатов.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2.1.5. На основании представленных материалов кандидатов муниципальный орган управления образования определяет кандидатов на получение Стипендии Главы в соответствии с утвержденной квотой.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2.1.6. Муниципальный орган управления образования направляет материалы </w:t>
      </w:r>
      <w:r w:rsidRPr="00693300">
        <w:rPr>
          <w:rFonts w:ascii="Times New Roman" w:hAnsi="Times New Roman" w:cs="Times New Roman"/>
          <w:sz w:val="24"/>
          <w:szCs w:val="24"/>
        </w:rPr>
        <w:lastRenderedPageBreak/>
        <w:t>кандидатов по присуждению Стипендии Главы в Министерство с 20 октября до 1 ноября текущего года.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2.1.7. Третий этап - Министерство осуществляет контроль за процедурой конкурсного отбора обучающихся в муниципальных образованиях, а также за достоверностью представляемых материалов с 1 ноября до 1 декабря текущего года.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2.2. Выдвижение и конкурсный отбор обучающихся на присуждение Стипендии Главы от государственных общеобразовательных организаций и организаций для детей-сирот и детей, оставшихся без попечения родителей, осуществляется коллегиальным органом управления организации путем представления ходатайства и информации о кандидате в Министерство до 1 ноября текущего года.</w:t>
      </w:r>
    </w:p>
    <w:p w:rsidR="00693300" w:rsidRPr="007225D4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2.3. </w:t>
      </w:r>
      <w:r w:rsidRPr="007225D4">
        <w:rPr>
          <w:rFonts w:ascii="Times New Roman" w:hAnsi="Times New Roman" w:cs="Times New Roman"/>
          <w:sz w:val="24"/>
          <w:szCs w:val="24"/>
          <w:highlight w:val="yellow"/>
        </w:rPr>
        <w:t xml:space="preserve">Выдвижение и конкурсный отбор обучающихся на присуждение Стипендии Главы по итогам республиканских мероприятий по выявлению и поддержке талантливых и одаренных детей осуществляется на основании </w:t>
      </w:r>
      <w:hyperlink w:anchor="P68" w:history="1">
        <w:r w:rsidRPr="007225D4">
          <w:rPr>
            <w:rFonts w:ascii="Times New Roman" w:hAnsi="Times New Roman" w:cs="Times New Roman"/>
            <w:color w:val="0000FF"/>
            <w:sz w:val="24"/>
            <w:szCs w:val="24"/>
            <w:highlight w:val="yellow"/>
          </w:rPr>
          <w:t>пункта 1.7</w:t>
        </w:r>
      </w:hyperlink>
      <w:r w:rsidRPr="007225D4">
        <w:rPr>
          <w:rFonts w:ascii="Times New Roman" w:hAnsi="Times New Roman" w:cs="Times New Roman"/>
          <w:sz w:val="24"/>
          <w:szCs w:val="24"/>
          <w:highlight w:val="yellow"/>
        </w:rPr>
        <w:t xml:space="preserve"> в следующем порядке:</w:t>
      </w:r>
    </w:p>
    <w:p w:rsidR="00693300" w:rsidRPr="007225D4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225D4">
        <w:rPr>
          <w:rFonts w:ascii="Times New Roman" w:hAnsi="Times New Roman" w:cs="Times New Roman"/>
          <w:sz w:val="24"/>
          <w:szCs w:val="24"/>
          <w:highlight w:val="yellow"/>
        </w:rPr>
        <w:t>2.3.1. Регламент работы Комиссии определяется приказом Министерства.</w:t>
      </w:r>
    </w:p>
    <w:p w:rsidR="00693300" w:rsidRPr="007225D4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225D4">
        <w:rPr>
          <w:rFonts w:ascii="Times New Roman" w:hAnsi="Times New Roman" w:cs="Times New Roman"/>
          <w:sz w:val="24"/>
          <w:szCs w:val="24"/>
          <w:highlight w:val="yellow"/>
        </w:rPr>
        <w:t>2.3.2. Конкурсные мероприятия должны соответствовать следующим критериям:</w:t>
      </w:r>
    </w:p>
    <w:p w:rsidR="00693300" w:rsidRPr="00063A71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225D4">
        <w:rPr>
          <w:rFonts w:ascii="Times New Roman" w:hAnsi="Times New Roman" w:cs="Times New Roman"/>
          <w:sz w:val="24"/>
          <w:szCs w:val="24"/>
          <w:highlight w:val="yellow"/>
        </w:rPr>
        <w:t xml:space="preserve">проведение конкурсного мероприятия в несколько этапов, </w:t>
      </w:r>
      <w:r w:rsidRPr="00063A71">
        <w:rPr>
          <w:rFonts w:ascii="Times New Roman" w:hAnsi="Times New Roman" w:cs="Times New Roman"/>
          <w:b/>
          <w:sz w:val="24"/>
          <w:szCs w:val="24"/>
          <w:highlight w:val="yellow"/>
        </w:rPr>
        <w:t>при этом заключительный этап проводится обязательно в очной форме;</w:t>
      </w:r>
    </w:p>
    <w:p w:rsidR="00693300" w:rsidRPr="00C3796D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796D">
        <w:rPr>
          <w:rFonts w:ascii="Times New Roman" w:hAnsi="Times New Roman" w:cs="Times New Roman"/>
          <w:b/>
          <w:sz w:val="24"/>
          <w:szCs w:val="24"/>
          <w:highlight w:val="yellow"/>
        </w:rPr>
        <w:t>подведение итогов конкурсного мероприятия по результатам личного (индивидуального) зачета;</w:t>
      </w:r>
    </w:p>
    <w:p w:rsidR="00693300" w:rsidRPr="00C3796D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96D">
        <w:rPr>
          <w:rFonts w:ascii="Times New Roman" w:hAnsi="Times New Roman" w:cs="Times New Roman"/>
          <w:b/>
          <w:sz w:val="24"/>
          <w:szCs w:val="24"/>
          <w:highlight w:val="yellow"/>
        </w:rPr>
        <w:t>проведение конкурсного мероприятия организат</w:t>
      </w:r>
      <w:bookmarkStart w:id="3" w:name="_GoBack"/>
      <w:bookmarkEnd w:id="3"/>
      <w:r w:rsidRPr="00C3796D">
        <w:rPr>
          <w:rFonts w:ascii="Times New Roman" w:hAnsi="Times New Roman" w:cs="Times New Roman"/>
          <w:b/>
          <w:sz w:val="24"/>
          <w:szCs w:val="24"/>
          <w:highlight w:val="yellow"/>
        </w:rPr>
        <w:t>ором на протяжении двух или более лет.</w:t>
      </w:r>
    </w:p>
    <w:p w:rsidR="00693300" w:rsidRPr="007225D4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225D4">
        <w:rPr>
          <w:rFonts w:ascii="Times New Roman" w:hAnsi="Times New Roman" w:cs="Times New Roman"/>
          <w:sz w:val="24"/>
          <w:szCs w:val="24"/>
          <w:highlight w:val="yellow"/>
        </w:rPr>
        <w:t>2.3.3. Конкурсные мероприятия проводятся по следующим номинациям:</w:t>
      </w:r>
    </w:p>
    <w:p w:rsidR="00693300" w:rsidRPr="004D31BD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D31BD">
        <w:rPr>
          <w:rFonts w:ascii="Times New Roman" w:hAnsi="Times New Roman" w:cs="Times New Roman"/>
          <w:b/>
          <w:sz w:val="24"/>
          <w:szCs w:val="24"/>
          <w:highlight w:val="yellow"/>
        </w:rPr>
        <w:t>социально значимая и общественная деятельность;</w:t>
      </w:r>
    </w:p>
    <w:p w:rsidR="00693300" w:rsidRPr="004D31BD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D31BD">
        <w:rPr>
          <w:rFonts w:ascii="Times New Roman" w:hAnsi="Times New Roman" w:cs="Times New Roman"/>
          <w:b/>
          <w:sz w:val="24"/>
          <w:szCs w:val="24"/>
          <w:highlight w:val="yellow"/>
        </w:rPr>
        <w:t>научно-техническое творчество и учебно-исследовательская деятельность;</w:t>
      </w:r>
    </w:p>
    <w:p w:rsidR="00693300" w:rsidRPr="004D31BD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D31BD">
        <w:rPr>
          <w:rFonts w:ascii="Times New Roman" w:hAnsi="Times New Roman" w:cs="Times New Roman"/>
          <w:b/>
          <w:sz w:val="24"/>
          <w:szCs w:val="24"/>
          <w:highlight w:val="yellow"/>
        </w:rPr>
        <w:t>художественное творчество;</w:t>
      </w:r>
    </w:p>
    <w:p w:rsidR="00693300" w:rsidRPr="004D31BD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D31BD">
        <w:rPr>
          <w:rFonts w:ascii="Times New Roman" w:hAnsi="Times New Roman" w:cs="Times New Roman"/>
          <w:b/>
          <w:sz w:val="24"/>
          <w:szCs w:val="24"/>
          <w:highlight w:val="yellow"/>
        </w:rPr>
        <w:t>эколого-биологическая деятельность и краеведение;</w:t>
      </w:r>
    </w:p>
    <w:p w:rsidR="00693300" w:rsidRPr="004D31BD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D31BD">
        <w:rPr>
          <w:rFonts w:ascii="Times New Roman" w:hAnsi="Times New Roman" w:cs="Times New Roman"/>
          <w:b/>
          <w:sz w:val="24"/>
          <w:szCs w:val="24"/>
          <w:highlight w:val="yellow"/>
        </w:rPr>
        <w:t>физическая культура и спорт.</w:t>
      </w:r>
    </w:p>
    <w:p w:rsidR="00693300" w:rsidRPr="004D31BD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4" w:name="P97"/>
      <w:bookmarkEnd w:id="4"/>
      <w:r w:rsidRPr="004D31BD">
        <w:rPr>
          <w:rFonts w:ascii="Times New Roman" w:hAnsi="Times New Roman" w:cs="Times New Roman"/>
          <w:sz w:val="24"/>
          <w:szCs w:val="24"/>
          <w:highlight w:val="yellow"/>
        </w:rPr>
        <w:t>2.3.4. По итогам конкурсных мероприятий до 1 декабря текущего года организаторы вносят в Министерство для рассмотрения Комиссией в электронном и печатном виде на победителя конкурсного мероприятия следующие документы:</w:t>
      </w:r>
    </w:p>
    <w:p w:rsidR="00693300" w:rsidRPr="004D31BD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D31BD">
        <w:rPr>
          <w:rFonts w:ascii="Times New Roman" w:hAnsi="Times New Roman" w:cs="Times New Roman"/>
          <w:sz w:val="24"/>
          <w:szCs w:val="24"/>
          <w:highlight w:val="yellow"/>
        </w:rPr>
        <w:t>копию протокола жюри (судейской коллегии), заверенную организаторами в установленном порядке;</w:t>
      </w:r>
    </w:p>
    <w:p w:rsidR="00693300" w:rsidRPr="004D31BD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D31BD">
        <w:rPr>
          <w:rFonts w:ascii="Times New Roman" w:hAnsi="Times New Roman" w:cs="Times New Roman"/>
          <w:sz w:val="24"/>
          <w:szCs w:val="24"/>
          <w:highlight w:val="yellow"/>
        </w:rPr>
        <w:t>копию Положения (регламента) о мероприятии, победитель которого выдвинут кандидатом на присуждение Стипендии Главы, заверенную организаторами в установленном порядке;</w:t>
      </w:r>
    </w:p>
    <w:p w:rsidR="00693300" w:rsidRPr="004D31BD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D31BD">
        <w:rPr>
          <w:rFonts w:ascii="Times New Roman" w:hAnsi="Times New Roman" w:cs="Times New Roman"/>
          <w:sz w:val="24"/>
          <w:szCs w:val="24"/>
          <w:highlight w:val="yellow"/>
        </w:rPr>
        <w:t>копию приказа (решения) организатора об итогах мероприятия, заверенную организаторами в установленном порядке;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31BD">
        <w:rPr>
          <w:rFonts w:ascii="Times New Roman" w:hAnsi="Times New Roman" w:cs="Times New Roman"/>
          <w:sz w:val="24"/>
          <w:szCs w:val="24"/>
          <w:highlight w:val="yellow"/>
        </w:rPr>
        <w:t>копию документа, удостоверяющего личность кандидата на присуждение Стипендии Главы (на каждого кандидата).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2.4. </w:t>
      </w:r>
      <w:r w:rsidRPr="002B4D1F">
        <w:rPr>
          <w:rFonts w:ascii="Times New Roman" w:hAnsi="Times New Roman" w:cs="Times New Roman"/>
          <w:sz w:val="24"/>
          <w:szCs w:val="24"/>
          <w:highlight w:val="yellow"/>
        </w:rPr>
        <w:t xml:space="preserve">Представление на присуждение Стипендии Главы команде - победителю (обучающиеся 1 - 11 классов) Республиканской легкоатлетической эстафеты на кубок Главы Республики Саха (Якутия) вносится в Министерство организатором мероприятия в соответствии с </w:t>
      </w:r>
      <w:hyperlink w:anchor="P97" w:history="1">
        <w:r w:rsidRPr="002B4D1F">
          <w:rPr>
            <w:rFonts w:ascii="Times New Roman" w:hAnsi="Times New Roman" w:cs="Times New Roman"/>
            <w:color w:val="0000FF"/>
            <w:sz w:val="24"/>
            <w:szCs w:val="24"/>
            <w:highlight w:val="yellow"/>
          </w:rPr>
          <w:t>пунктом 2.3.4</w:t>
        </w:r>
      </w:hyperlink>
      <w:r w:rsidRPr="002B4D1F">
        <w:rPr>
          <w:rFonts w:ascii="Times New Roman" w:hAnsi="Times New Roman" w:cs="Times New Roman"/>
          <w:sz w:val="24"/>
          <w:szCs w:val="24"/>
          <w:highlight w:val="yellow"/>
        </w:rPr>
        <w:t xml:space="preserve"> настоящего Положения до 1 декабря текущего года.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Главы РС(Я) от 12.10.2015 N 705)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2.5. </w:t>
      </w:r>
      <w:r w:rsidRPr="002B4D1F">
        <w:rPr>
          <w:rFonts w:ascii="Times New Roman" w:hAnsi="Times New Roman" w:cs="Times New Roman"/>
          <w:sz w:val="24"/>
          <w:szCs w:val="24"/>
          <w:highlight w:val="yellow"/>
        </w:rPr>
        <w:t>Присуждение Стипендии Главы десяти лучшим спортсменам года среди обучающихся производится Министерством на основании решения Республиканской комиссии по определению лучших спортсменов года Министерства до 5 декабря текущего года.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Главы РС(Я) от 09.10.2017 N 2141)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2.6. Список получателей Стипендии Главы Республики Саха (Якутия) для обучающихся в общеобразовательных организациях, победителей республиканских конкурсных мероприятий по выявлению и поддержке талантливых и одаренных детей </w:t>
      </w:r>
      <w:r w:rsidRPr="00693300">
        <w:rPr>
          <w:rFonts w:ascii="Times New Roman" w:hAnsi="Times New Roman" w:cs="Times New Roman"/>
          <w:sz w:val="24"/>
          <w:szCs w:val="24"/>
        </w:rPr>
        <w:lastRenderedPageBreak/>
        <w:t>текущего года под наименованием "Стипендиаты Главы Республики Саха (Якутия)" формируется в соответствии с настоящим Положением. Список получателей Стипендии Главы Республики Саха (Якутия) представляет стипендиатов текущего года и утверждается приказом Министерства не позднее 15 декабря текущего года.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2.7. Расходы на финансирование предусматриваются в государственном бюджете Республики Саха (Якутия) на соответствующий год.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2.8. Выплата стипендий осуществляется через Министерство путем перечисления денежных средств на лицевые счета стипендиатов до конца текущего года.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3. Условия и критерии конкурсного отбора обучающихся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12"/>
      <w:bookmarkEnd w:id="5"/>
      <w:r w:rsidRPr="00693300">
        <w:rPr>
          <w:rFonts w:ascii="Times New Roman" w:hAnsi="Times New Roman" w:cs="Times New Roman"/>
          <w:sz w:val="24"/>
          <w:szCs w:val="24"/>
        </w:rPr>
        <w:t>3.1. Условия конкурсного отбора обучающихся на получение Стипендии Главы: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кандидат является обучающимся общеобразовательной организации или средней профессиональной образовательной организации, реализующей общеобразовательные программы, в Республике Саха (Якутия);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кандидат имеет положительную характеристику от образовательной организации, в которой он обучается;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кандидат не совершал антиобщественных действий в текущем году.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16"/>
      <w:bookmarkEnd w:id="6"/>
      <w:r w:rsidRPr="00693300">
        <w:rPr>
          <w:rFonts w:ascii="Times New Roman" w:hAnsi="Times New Roman" w:cs="Times New Roman"/>
          <w:sz w:val="24"/>
          <w:szCs w:val="24"/>
        </w:rPr>
        <w:t>3.2. Критерии конкурсного отбора обучающихся на получение Стипендии Главы: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активное участие в деятельности детских общественных объединений, организаций, ученического самоуправления, в трудовой, общественно полезной деятельности;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достижения в учебной деятельности: является лауреатом и дипломантом международных, всероссийских, республиканских предметных олимпиад школьников;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достижения в области искусств, литературного, художественного, сценического, музыкального творчества, в спорте, является лауреатом, дипломантом смотров, конкурсов в различных областях науки и творчества.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3.3. Информация о кандидате, предусмотренная </w:t>
      </w:r>
      <w:hyperlink w:anchor="P77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пунктом 2.1.3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, предоставляется с учетом условий и критериев, указанных в </w:t>
      </w:r>
      <w:hyperlink w:anchor="P112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пунктах 3.1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6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3.2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3.4. Соответствие обучающегося условиям и критериям в соответствии с </w:t>
      </w:r>
      <w:hyperlink w:anchor="P112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пунктами 3.1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6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3.2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настоящего Положения подтверждается справкой образовательной организации, в которой кандидат является обучающимся по общеобразовательной программе.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3CA" w:rsidRDefault="000603CA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3CA" w:rsidRDefault="000603CA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3CA" w:rsidRDefault="000603CA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3CA" w:rsidRDefault="000603CA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3CA" w:rsidRDefault="000603CA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3CA" w:rsidRDefault="000603CA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3CA" w:rsidRDefault="000603CA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3CA" w:rsidRDefault="000603CA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3CA" w:rsidRDefault="000603CA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3CA" w:rsidRDefault="000603CA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3CA" w:rsidRDefault="000603CA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3CA" w:rsidRDefault="000603CA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3CA" w:rsidRDefault="000603CA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3CA" w:rsidRDefault="000603CA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3CA" w:rsidRDefault="000603CA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3CA" w:rsidRDefault="000603CA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03CA" w:rsidRPr="00693300" w:rsidRDefault="000603CA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к Указу Главы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Республики Саха (Якутия)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от 24 декабря 2014 г. N 246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32"/>
      <w:bookmarkEnd w:id="7"/>
      <w:r w:rsidRPr="00693300">
        <w:rPr>
          <w:rFonts w:ascii="Times New Roman" w:hAnsi="Times New Roman" w:cs="Times New Roman"/>
          <w:sz w:val="24"/>
          <w:szCs w:val="24"/>
        </w:rPr>
        <w:t>ПОЛОЖЕНИЕ</w:t>
      </w:r>
    </w:p>
    <w:p w:rsidR="00693300" w:rsidRPr="00693300" w:rsidRDefault="00693300" w:rsidP="00693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О КОНКУРСЕ НА ГРАНТЫ ГЛАВЫ РЕСПУБЛИКИ САХА (ЯКУТИЯ)</w:t>
      </w:r>
    </w:p>
    <w:p w:rsidR="00693300" w:rsidRPr="00693300" w:rsidRDefault="00693300" w:rsidP="00693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ДЛЯ ОБРАЗОВАТЕЛЬНЫХ ОРГАНИЗАЦИЙ, РЕАЛИЗУЮЩИХ</w:t>
      </w:r>
    </w:p>
    <w:p w:rsidR="00693300" w:rsidRPr="00693300" w:rsidRDefault="00693300" w:rsidP="006933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ИННОВАЦИОННЫЕ ПРОЕКТЫ</w:t>
      </w: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(в ред. Указов Главы РС(Я) от 12.10.2015 </w:t>
      </w:r>
      <w:hyperlink r:id="rId18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N 705</w:t>
        </w:r>
      </w:hyperlink>
      <w:r w:rsidRPr="00693300">
        <w:rPr>
          <w:rFonts w:ascii="Times New Roman" w:hAnsi="Times New Roman" w:cs="Times New Roman"/>
          <w:sz w:val="24"/>
          <w:szCs w:val="24"/>
        </w:rPr>
        <w:t>,</w:t>
      </w: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от 09.10.2017 </w:t>
      </w:r>
      <w:hyperlink r:id="rId19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N 2141</w:t>
        </w:r>
      </w:hyperlink>
      <w:r w:rsidRPr="00693300">
        <w:rPr>
          <w:rFonts w:ascii="Times New Roman" w:hAnsi="Times New Roman" w:cs="Times New Roman"/>
          <w:sz w:val="24"/>
          <w:szCs w:val="24"/>
        </w:rPr>
        <w:t>)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140"/>
      <w:bookmarkEnd w:id="8"/>
      <w:r w:rsidRPr="0069330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1.1. Конкурс на гранты Главы Республики Саха (Якутия) для образовательных организаций, реализующих инновационные проекты (далее - Конкурс), проводится Министерством образования и науки Республики Саха (Якутия) (далее - Министерство).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Главы РС(Я) от 09.10.2017 N 2141)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Предварительное рассмотрение вопросов учреждения, изменения, отмены, а также присуждения грантов Главы Республики Саха (Якутия) согласуется с Межведомственной комиссией по присуждению грантов Главы Республики Саха (Якутия) (далее - Межведомственная комиссия).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45"/>
      <w:bookmarkEnd w:id="9"/>
      <w:r w:rsidRPr="00693300">
        <w:rPr>
          <w:rFonts w:ascii="Times New Roman" w:hAnsi="Times New Roman" w:cs="Times New Roman"/>
          <w:sz w:val="24"/>
          <w:szCs w:val="24"/>
        </w:rPr>
        <w:t>1.2. Конкурс определяет условия получения или подтверждения статуса республиканской инновационной площадки (далее - РИП) образовательными организациями.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По итогам Конкурса 5 образовательных организаций, имеющих статус РИП, представляются на получение грантов Главы Республики Саха (Якутия).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1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Главы РС(Я) от 09.10.2017 N 2141)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РИП - образовательная организация, деятельность которой направлена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сферы образования Республики Саха (Якутия).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1.3. Цели Конкурса: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внедрение новых моделей структуры и содержания образования, организационно-правовых форм образовательных институтов, экономических условий деятельности, моделей управления образованием;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инновационное повышение квалификации;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выявление тенденций и перспективных направлений сферы образования.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1.4. В Конкурсе могут участвовать государственные и муниципальные дошкольные образовательные организации, общеобразовательные организации, образовательные организации дополнительного образования (далее - образовательные организации), реализующие инновационные проекты (далее - проекты).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155"/>
      <w:bookmarkEnd w:id="10"/>
      <w:r w:rsidRPr="00693300">
        <w:rPr>
          <w:rFonts w:ascii="Times New Roman" w:hAnsi="Times New Roman" w:cs="Times New Roman"/>
          <w:sz w:val="24"/>
          <w:szCs w:val="24"/>
        </w:rPr>
        <w:t>2. Порядок проведения Конкурса и оценки проектов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2.1. Сроки и место проведения Конкурса ежегодно определяются в 1 квартале приказом Министерства (далее - приказ), который размещается на официальном сайте Министерства.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2.2. Для участия в Конкурсе образовательные организации представляют в Министерство следующие документы:</w:t>
      </w:r>
    </w:p>
    <w:p w:rsidR="00693300" w:rsidRPr="00693300" w:rsidRDefault="00C3796D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259" w:history="1">
        <w:r w:rsidR="00693300" w:rsidRPr="00693300">
          <w:rPr>
            <w:rFonts w:ascii="Times New Roman" w:hAnsi="Times New Roman" w:cs="Times New Roman"/>
            <w:color w:val="0000FF"/>
            <w:sz w:val="24"/>
            <w:szCs w:val="24"/>
          </w:rPr>
          <w:t>заявку</w:t>
        </w:r>
      </w:hyperlink>
      <w:r w:rsidR="00693300" w:rsidRPr="00693300">
        <w:rPr>
          <w:rFonts w:ascii="Times New Roman" w:hAnsi="Times New Roman" w:cs="Times New Roman"/>
          <w:sz w:val="24"/>
          <w:szCs w:val="24"/>
        </w:rPr>
        <w:t xml:space="preserve"> в соответствии с формой N 1 согласно приложению N 1 к настоящему Положению;</w:t>
      </w:r>
    </w:p>
    <w:p w:rsidR="00693300" w:rsidRPr="00693300" w:rsidRDefault="00C3796D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286" w:history="1">
        <w:r w:rsidR="00693300" w:rsidRPr="00693300">
          <w:rPr>
            <w:rFonts w:ascii="Times New Roman" w:hAnsi="Times New Roman" w:cs="Times New Roman"/>
            <w:color w:val="0000FF"/>
            <w:sz w:val="24"/>
            <w:szCs w:val="24"/>
          </w:rPr>
          <w:t>проект</w:t>
        </w:r>
      </w:hyperlink>
      <w:r w:rsidR="00693300" w:rsidRPr="00693300">
        <w:rPr>
          <w:rFonts w:ascii="Times New Roman" w:hAnsi="Times New Roman" w:cs="Times New Roman"/>
          <w:sz w:val="24"/>
          <w:szCs w:val="24"/>
        </w:rPr>
        <w:t xml:space="preserve"> в соответствии с формой N 2 (размещается на сайте образовательной организации) согласно приложению N 2 к настоящему Положению.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2.3. Приказом Министерства утверждается состав экспертной комиссии (далее - Комиссия) из числа работников Министерства, управлений образования муниципальных районов и городских округов, педагогов, научных работников, представителей общественных организаций.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62"/>
      <w:bookmarkEnd w:id="11"/>
      <w:r w:rsidRPr="00693300">
        <w:rPr>
          <w:rFonts w:ascii="Times New Roman" w:hAnsi="Times New Roman" w:cs="Times New Roman"/>
          <w:sz w:val="24"/>
          <w:szCs w:val="24"/>
        </w:rPr>
        <w:t>2.4. Критерии оценки проектов: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2.4.1. Направленность проекта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сферы образования Республики Саха (Якутия).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2.4.2. Соотнесение целей и задач проекта с приоритетами государственной политики.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2.4.3. Наличие анализа социокультурной ситуации (культурно-исторические традиции и современный социокультурный фон).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2.4.4. Соответствие целей и задач проектов проблемам, выявленным анализом социокультурной ситуации.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2.4.5. Наличие дорожной карты и ее соответствие целям и задачам проекта.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2.4.6. Разработанность механизмов реализации проекта, в т.ч.: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нормативная правовая база;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научно-методическое обеспечение;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кадровое обеспечение;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финансовое обеспечение.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2.4.7. Разработанность и соответствие показателей результативности содержанию проекта.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2.4.8. Мониторинг показателей результативности проекта.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2.4.9. Достижение новых социальных результатов (влияние на СЭР).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2.4.10. Наличие </w:t>
      </w:r>
      <w:proofErr w:type="spellStart"/>
      <w:r w:rsidRPr="00693300">
        <w:rPr>
          <w:rFonts w:ascii="Times New Roman" w:hAnsi="Times New Roman" w:cs="Times New Roman"/>
          <w:sz w:val="24"/>
          <w:szCs w:val="24"/>
        </w:rPr>
        <w:t>инновационности</w:t>
      </w:r>
      <w:proofErr w:type="spellEnd"/>
      <w:r w:rsidRPr="00693300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2.4.11. Значимость проекта для внедрения в практику образовательных организаций республики.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2.5. Оценка проектов осуществляется членами Комиссии по вышеуказанным критериям в соответствии с </w:t>
      </w:r>
      <w:hyperlink w:anchor="P360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формой N 3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(экспертное заключение) согласно приложению N 3 к настоящему Положению. Каждый проект оценивают не менее трех членов Комиссии. На основании экспертных листов составляется протокол.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79"/>
      <w:bookmarkEnd w:id="12"/>
      <w:r w:rsidRPr="00693300">
        <w:rPr>
          <w:rFonts w:ascii="Times New Roman" w:hAnsi="Times New Roman" w:cs="Times New Roman"/>
          <w:sz w:val="24"/>
          <w:szCs w:val="24"/>
        </w:rPr>
        <w:t>2.6. В течение 10 рабочих дней после завершения Конкурса на основании протокола издается приказ Министерства, в котором указывается: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Присвоить статус "Республиканская инновационная площадка";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Сохранить статус "Республиканская инновационная площадка";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Завершить эксперимент;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Снять статус "Республиканская инновационная площадка";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Рекомендовать на грант Главы Республики Саха (Якутия)".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Решение "Присвоить статус "Республиканская инновационная площадка", "Сохранить статус "Республиканская инновационная площадка" принимается при условии, если общая сумма баллов, выставленная членами Комиссии, составляет более 70 баллов.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Решение "Завершить эксперимент", "Снять статус "Республиканская инновационная площадка" принимается при условии, если общая сумма баллов, выставленная членами Комиссии, составляет менее 70 баллов.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Грант Главы Республики Саха (Якутия) присуждается 5 образовательным организациям, получившим или подтвердившим статус РИП, набравшим наибольшее количество баллов, при условии 2 положительных заключений членов Комиссии по </w:t>
      </w:r>
      <w:r w:rsidRPr="00693300">
        <w:rPr>
          <w:rFonts w:ascii="Times New Roman" w:hAnsi="Times New Roman" w:cs="Times New Roman"/>
          <w:sz w:val="24"/>
          <w:szCs w:val="24"/>
        </w:rPr>
        <w:lastRenderedPageBreak/>
        <w:t>критерию "Рекомендовать на грант Главы Республики Саха (Якутия)".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Главы РС(Я) от 09.10.2017 N 2141)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Результаты Конкурса Министерство представляет в Межведомственную комиссию. При положительном решении Межведомственной комиссии Министерство готовит решение Главы Республики Саха (Якутия) о присуждении грантов.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2.7. Приказ и экспертное заключение каждого члена Комиссии доводятся до образовательных организаций в течение 10 рабочих дней со дня подписания приказа.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2.8. Один раз в два года образовательные организации, имеющие статус РИП, на Конкурсе отчитываются о результатах деятельности по реализации проектов. В случае непредставления отчета в указанные сроки образовательные организации утрачивают статус РИП.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3. Порядок предоставления и расходования средств грантов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3.1. Настоящий Порядок определяет условия и цели предоставления и расходования средств грантов из государственного бюджета Республики Саха (Якутия) образовательным организациям.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Гранты предоставляются в форме субсидии автономным и бюджетным образовательным организациям из государственного бюджета Республики Саха (Якутия) (далее - субсидия).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Предоставление средств грантов для казенных образовательных организаций осуществляется в пределах бюджетных ассигнований и на основании бюджетной сметы.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3.2. Отбор юридических лиц, имеющих право на получение субсидии, осуществляется в соответствии с критериями оценки проектов, изложенными в </w:t>
      </w:r>
      <w:hyperlink w:anchor="P162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пункте 2.4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3.3. Субсидия предоставляется в пределах бюджетных ассигнований, предусмотренных в рамках реализации государственной </w:t>
      </w:r>
      <w:hyperlink r:id="rId23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Республики Саха (Якутия) "Развитие образования Республики Саха (Якутия) на 2012 - 2019 годы".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4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Главы РС(Я) от 09.10.2017 N 2141)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01"/>
      <w:bookmarkEnd w:id="13"/>
      <w:r w:rsidRPr="00693300">
        <w:rPr>
          <w:rFonts w:ascii="Times New Roman" w:hAnsi="Times New Roman" w:cs="Times New Roman"/>
          <w:sz w:val="24"/>
          <w:szCs w:val="24"/>
        </w:rPr>
        <w:t>3.4. Субсидия предоставляется в целях финансового обеспечения (возмещения) затрат на внедрение новых моделей структуры и содержания образования, организационно-правовых форм образовательных институтов, экономических условий деятельности, моделей управления образованием.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02"/>
      <w:bookmarkEnd w:id="14"/>
      <w:r w:rsidRPr="00693300">
        <w:rPr>
          <w:rFonts w:ascii="Times New Roman" w:hAnsi="Times New Roman" w:cs="Times New Roman"/>
          <w:sz w:val="24"/>
          <w:szCs w:val="24"/>
        </w:rPr>
        <w:t>3.5. Средства гранта для реализации проектов расходуются на следующие цели: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приобретение программных и методических материалов;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приобретение компьютерной и множительной техники;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издательскую деятельность по обобщению и распространению опыта работы;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повышение квалификации педагогических работников.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3.6. Порядок проведения Конкурса установлен </w:t>
      </w:r>
      <w:hyperlink w:anchor="P140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разделами 1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5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3.7. Принципы (методика) распределения субсидии установлены </w:t>
      </w:r>
      <w:hyperlink w:anchor="P145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пунктами 1.2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79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2.6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3.8. Грант предоставляется в соответствии с заключенным соглашением, в котором в обязательном порядке предусматривается: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целевое назначение, размер гранта;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условия предоставления и расходования гранта;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сроки перечисления гранта, в том числе возможность (невозможность) осуществления расходов, источником финансового обеспечения которых являются остатки гранта, не использованные в течение текущего финансового года;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значения показателей результативности предоставления гранта (индикаторы);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согласие получателя гранта на осуществление Министерством, а также уполномоченными органами государственного финансового контроля обязательных </w:t>
      </w:r>
      <w:r w:rsidRPr="00693300">
        <w:rPr>
          <w:rFonts w:ascii="Times New Roman" w:hAnsi="Times New Roman" w:cs="Times New Roman"/>
          <w:sz w:val="24"/>
          <w:szCs w:val="24"/>
        </w:rPr>
        <w:lastRenderedPageBreak/>
        <w:t>проверок соблюдения целей, условий и порядка предоставления гранта, установленных соглашением (договором), и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настоящим Порядком.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порядок возврата гранта в соответствующий бюджет при </w:t>
      </w:r>
      <w:proofErr w:type="spellStart"/>
      <w:r w:rsidRPr="00693300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693300">
        <w:rPr>
          <w:rFonts w:ascii="Times New Roman" w:hAnsi="Times New Roman" w:cs="Times New Roman"/>
          <w:sz w:val="24"/>
          <w:szCs w:val="24"/>
        </w:rPr>
        <w:t xml:space="preserve"> значений показателей результативности предоставления гранта, установленных Порядком и (или) соглашением о предоставлении гранта.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порядок возврата гранта в соответствующий бюджет в случае нарушения условий, установленных при их предоставлении;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порядок возврата в текущем финансовом году получателем гранта остатков гранта, не использованных в отчетном финансовом году, в случаях, предусмотренных соглашениями о предоставлении грантов;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порядок и сроки представления отчетности об осуществлении расходов, источником финансового обеспечения которых являются гранты, установленные Порядком предоставления грантов;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ответственность за </w:t>
      </w:r>
      <w:proofErr w:type="spellStart"/>
      <w:r w:rsidRPr="00693300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Pr="00693300">
        <w:rPr>
          <w:rFonts w:ascii="Times New Roman" w:hAnsi="Times New Roman" w:cs="Times New Roman"/>
          <w:sz w:val="24"/>
          <w:szCs w:val="24"/>
        </w:rPr>
        <w:t xml:space="preserve"> установленных значений показателей результативности предоставления грантов.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Смета расходов средств с указанием целей предоставления субсидии, установленных </w:t>
      </w:r>
      <w:hyperlink w:anchor="P201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пунктом 3.4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настоящего Положения, после согласования с Министерством в течение 15 календарных дней со дня заключения соглашения о предоставлении субсидии утверждается руководителем образовательной организации, удостоенной гранта.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(п. 3.8 в ред. </w:t>
      </w:r>
      <w:hyperlink r:id="rId25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Главы РС(Я) от 09.10.2017 N 2141)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3.9. Со дня заключения Соглашения в течение 10 рабочих дней субсидии из государственного бюджета Республики Саха (Якутия) Министерством перечисляются на лицевые счета образовательных организаций.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(п. 3.9 в ред. </w:t>
      </w:r>
      <w:hyperlink r:id="rId26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Главы РС(Я) от 12.10.2015 N 705)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3.10. Руководители образовательных организаций производят расходование субсидии в соответствии с бюджетной классификацией и условиями настоящего Положения.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3.11. Руководители образовательных организаций представляют в Министерство отчет об использовании средств субсидии не позднее 15 января года, следующего за отчетным периодом, в соответствии с </w:t>
      </w:r>
      <w:hyperlink w:anchor="P434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формой N 4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согласно приложению N 4 к настоящему Положению.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3.12. Оценка эффективности использования субсидии определяется согласно отчетности по форме и в сроки в соответствии с </w:t>
      </w:r>
      <w:hyperlink w:anchor="P202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пунктом 3.5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настоящего Положения по следующим показателям: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количество программных и методических материалов, приобретенных образовательной организацией;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количество компьютерной и множительной техники, приобретенной образовательной организацией;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количество изданных материалов по обобщению и распространению опыта работы образовательной организации;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доля педагогических работников, повысивших квалификацию, в соотношении к общему числу педагогических работников образовательной организации;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доля педагогических работников, прошедших обучение по новым адресным моделям повышения квалификации и имевших возможность выбора программ обучения, от общей численности педагогических работников.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3.13. Ответственность за достоверность информации по целевому использованию средств и реализации гранта возлагается на руководителей образовательных организаций.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lastRenderedPageBreak/>
        <w:t>3.14. Неиспользованные на конец отчетного года остатки целевых средств подлежат возврату в доход государственного бюджета Республики Саха (Якутия). При наличии потребности в указанных субсидиях в соответствии с решением главного распорядителя бюджетных средств неиспользованный остаток может использоваться в очередном финансовом году на те же цели.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3.15. Министерством и органом государственного финансового контроля осуществляется обязательная проверка и контроль соблюдения условий, целей и порядка предоставления субсидий получателем гранта.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(п. 3.15 в ред. </w:t>
      </w:r>
      <w:hyperlink r:id="rId27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Главы РС(Я) от 12.10.2015 N 705)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236"/>
      <w:bookmarkEnd w:id="15"/>
      <w:r w:rsidRPr="00693300">
        <w:rPr>
          <w:rFonts w:ascii="Times New Roman" w:hAnsi="Times New Roman" w:cs="Times New Roman"/>
          <w:sz w:val="24"/>
          <w:szCs w:val="24"/>
        </w:rPr>
        <w:t>3.16. В случае предоставления документов, содержащих недостоверные сведения, неисполнения или ненадлежащего соблюдения условий, целей и порядка предоставления гранта, расторжения соглашения о предоставлении гранта, в иных случаях, предусмотренных соглашением о предоставлении гранта и (или) действующим законодательством, средства бюджета на предоставление гранта подлежат возврату в государственный бюджет Республики Саха (Якутия).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В случае нарушения условий, целей и порядка предоставления гранта Министерство составляет акт проверки использования средств. Решение о возврате гранта принимает Министерство в течение 15 рабочих дней с момента установления обстоятельств, указанных в </w:t>
      </w:r>
      <w:hyperlink w:anchor="P236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абзаце 1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настоящего пункта, и направляет получателю гранта письменное уведомление о причинах и сумме возврата в течение 3 дней со дня принятия решения.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Получатель гранта в течение 15 рабочих дней с момента получения уведомления производит возврат средств.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Возврат осуществляется путем перечисления средств получателя гранта на лицевой счет Министерства, открытый в Управлении Федерального казначейства по Республике Саха (Якутия).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При отказе от добровольного возврата получателем гранта указанные средства взыскиваются Министерством в судебном порядке в соответствии с законодательством Российской Федерации.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(п. 3.16 в ред. </w:t>
      </w:r>
      <w:hyperlink r:id="rId28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Главы РС(Я) от 09.10.2017 N 2141)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3.17. Не использованные получателем субсидий в отчетном финансовом году остатки субсидий, в случаях, предусмотренных соглашениями о предоставлении субсидий, подлежат возврату в текущем финансовом году в доход государственного бюджета Республики Саха (Якутия) течение первых 15 рабочих дней текущего финансового года.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В случае нарушения получателем субсидии срока возврата остатка гранта, установленного настоящим пунктом, грант взыскивается в государственный бюджет Республики Саха (Якутия) в судебном порядке.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(п. 3.17 в ред. </w:t>
      </w:r>
      <w:hyperlink r:id="rId29" w:history="1">
        <w:r w:rsidRPr="00693300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693300">
        <w:rPr>
          <w:rFonts w:ascii="Times New Roman" w:hAnsi="Times New Roman" w:cs="Times New Roman"/>
          <w:sz w:val="24"/>
          <w:szCs w:val="24"/>
        </w:rPr>
        <w:t xml:space="preserve"> Главы РС(Я) от 12.10.2015 N 705)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к Положению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о конкурсе на гранты Главы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Республики Саха (Якутия)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для образовательных организаций,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реализующих инновационные проекты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Форма N 1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259"/>
      <w:bookmarkEnd w:id="16"/>
      <w:r w:rsidRPr="00693300">
        <w:rPr>
          <w:rFonts w:ascii="Times New Roman" w:hAnsi="Times New Roman" w:cs="Times New Roman"/>
          <w:sz w:val="24"/>
          <w:szCs w:val="24"/>
        </w:rPr>
        <w:lastRenderedPageBreak/>
        <w:t>ЗАЯВКА</w:t>
      </w: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НА УЧАСТИЕ В КОНКУРСЕ НА ГРАНТЫ ГЛАВЫ</w:t>
      </w: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РЕСПУБЛИКИ САХА (ЯКУТИЯ) ДЛЯ ОБРАЗОВАТЕЛЬНЫХ</w:t>
      </w: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ОРГАНИЗАЦИЙ, РЕАЛИЗУЮЩИХ ИННОВАЦИОННЫЕ ПРОЕКТЫ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1. Наименование проекта.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2. Название образовательной организации (по уставу).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3. Юридический адрес образовательной организации.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4. Контакты (телефон, факс, электронный адрес, адрес сайта).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5. Автор (авторы) инициативы.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6. Актуальность исследования, обоснование его значимости для развития системы образования Республики Саха (Якутия).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7. Основная идея инициативы.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8. Ссылка на страницу сайта образовательной организации с полным текстом проекта.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3300" w:rsidRPr="00693300" w:rsidSect="00980B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3300" w:rsidRPr="00693300" w:rsidRDefault="00693300" w:rsidP="006933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к Положению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о конкурсе на гранты Главы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Республики Саха (Якутия)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для образовательных организаций,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реализующих инновационные проекты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Форма N 2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286"/>
      <w:bookmarkEnd w:id="17"/>
      <w:r w:rsidRPr="00693300">
        <w:rPr>
          <w:rFonts w:ascii="Times New Roman" w:hAnsi="Times New Roman" w:cs="Times New Roman"/>
          <w:sz w:val="24"/>
          <w:szCs w:val="24"/>
        </w:rPr>
        <w:t>СТРУКТУРА ПРОЕКТА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582"/>
        <w:gridCol w:w="1928"/>
        <w:gridCol w:w="2381"/>
      </w:tblGrid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5891" w:type="dxa"/>
            <w:gridSpan w:val="3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Анализ социокультурной ситуации</w:t>
            </w:r>
          </w:p>
        </w:tc>
        <w:tc>
          <w:tcPr>
            <w:tcW w:w="5891" w:type="dxa"/>
            <w:gridSpan w:val="3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Включает культурно-исторические традиции и современный социокультурный фон, в котором функционирует образовательная организация</w:t>
            </w:r>
          </w:p>
        </w:tc>
      </w:tr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Проблематика проекта</w:t>
            </w:r>
          </w:p>
        </w:tc>
        <w:tc>
          <w:tcPr>
            <w:tcW w:w="5891" w:type="dxa"/>
            <w:gridSpan w:val="3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Проблема вытекает из анализа</w:t>
            </w:r>
          </w:p>
        </w:tc>
      </w:tr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Философские основания</w:t>
            </w:r>
          </w:p>
        </w:tc>
        <w:tc>
          <w:tcPr>
            <w:tcW w:w="5891" w:type="dxa"/>
            <w:gridSpan w:val="3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Основная идея проекта;</w:t>
            </w:r>
          </w:p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образовательные цели и задачи проекта (создание условий для реализации)</w:t>
            </w:r>
          </w:p>
        </w:tc>
      </w:tr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Психологическая концепция</w:t>
            </w:r>
          </w:p>
        </w:tc>
        <w:tc>
          <w:tcPr>
            <w:tcW w:w="5891" w:type="dxa"/>
            <w:gridSpan w:val="3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основания предлагаемой системы;</w:t>
            </w:r>
          </w:p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описание школьного уклада</w:t>
            </w:r>
          </w:p>
        </w:tc>
      </w:tr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Содержание образования</w:t>
            </w:r>
          </w:p>
        </w:tc>
        <w:tc>
          <w:tcPr>
            <w:tcW w:w="5891" w:type="dxa"/>
            <w:gridSpan w:val="3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Описание способа (механизма) реализации проекта;</w:t>
            </w:r>
          </w:p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описание структуры предлагаемой системы</w:t>
            </w:r>
          </w:p>
        </w:tc>
      </w:tr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5891" w:type="dxa"/>
            <w:gridSpan w:val="3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Дорожная карта реализации проекта</w:t>
            </w:r>
          </w:p>
        </w:tc>
        <w:tc>
          <w:tcPr>
            <w:tcW w:w="1582" w:type="dxa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28" w:type="dxa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381" w:type="dxa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документ (при </w:t>
            </w:r>
            <w:r w:rsidRPr="00693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наличии)</w:t>
            </w:r>
          </w:p>
        </w:tc>
      </w:tr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N 1</w:t>
            </w:r>
          </w:p>
        </w:tc>
        <w:tc>
          <w:tcPr>
            <w:tcW w:w="1582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Мероприятие N 1</w:t>
            </w:r>
          </w:p>
        </w:tc>
        <w:tc>
          <w:tcPr>
            <w:tcW w:w="1582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Мероприятие N 2</w:t>
            </w:r>
          </w:p>
        </w:tc>
        <w:tc>
          <w:tcPr>
            <w:tcW w:w="1582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Задача N 2</w:t>
            </w:r>
          </w:p>
        </w:tc>
        <w:tc>
          <w:tcPr>
            <w:tcW w:w="1582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Мероприятие N 1</w:t>
            </w:r>
          </w:p>
        </w:tc>
        <w:tc>
          <w:tcPr>
            <w:tcW w:w="1582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Мероприятие N 2</w:t>
            </w:r>
          </w:p>
        </w:tc>
        <w:tc>
          <w:tcPr>
            <w:tcW w:w="1582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</w:t>
            </w:r>
          </w:p>
        </w:tc>
        <w:tc>
          <w:tcPr>
            <w:tcW w:w="5891" w:type="dxa"/>
            <w:gridSpan w:val="3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Критерии оценки предполагаемых результатов</w:t>
            </w:r>
          </w:p>
        </w:tc>
        <w:tc>
          <w:tcPr>
            <w:tcW w:w="5891" w:type="dxa"/>
            <w:gridSpan w:val="3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проекта</w:t>
            </w:r>
          </w:p>
        </w:tc>
        <w:tc>
          <w:tcPr>
            <w:tcW w:w="5891" w:type="dxa"/>
            <w:gridSpan w:val="3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3742" w:type="dxa"/>
          </w:tcPr>
          <w:p w:rsidR="00693300" w:rsidRPr="00693300" w:rsidRDefault="00693300" w:rsidP="006933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проекта: источники и объемы финансирования (бюджетное, внебюджетное)</w:t>
            </w:r>
          </w:p>
        </w:tc>
        <w:tc>
          <w:tcPr>
            <w:tcW w:w="5891" w:type="dxa"/>
            <w:gridSpan w:val="3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300" w:rsidRPr="00693300" w:rsidRDefault="00693300" w:rsidP="0069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3300" w:rsidRPr="0069330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к Положению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о конкурсе на гранты Главы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Республики Саха (Якутия)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для образовательных организаций,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реализующих инновационные проекты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Форма N 3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МИНИСТЕРСТВО ОБРАЗОВАНИЯ РЕСПУБЛИКИ САХА (ЯКУТИЯ)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КОНКУРС ОБРАЗОВАТЕЛЬНЫХ ОРГАНИЗАЦИЙ, РЕАЛИЗУЮЩИХ</w:t>
      </w: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ИННОВАЦИОННЫЕ ПРОЕКТЫ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360"/>
      <w:bookmarkEnd w:id="18"/>
      <w:r w:rsidRPr="00693300">
        <w:rPr>
          <w:rFonts w:ascii="Times New Roman" w:hAnsi="Times New Roman" w:cs="Times New Roman"/>
          <w:sz w:val="24"/>
          <w:szCs w:val="24"/>
        </w:rPr>
        <w:t>ЭКСПЕРТНОЕ ЗАКЛЮЧЕНИЕ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Экспертная группа _______________________________________________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Эксперт (ФИО) ___________________________________________________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Муниципальное образование (муниципальный район) _________________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Образовательная организация _____________________________________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Тема проекта ____________________________________________________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Статус __________________________________________________________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Срок реализации проекта _________________________________________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Форма защиты очная (стендовая, традиционная, проведение мастер-класса, дискуссия), заочная</w:t>
      </w:r>
    </w:p>
    <w:p w:rsidR="00693300" w:rsidRPr="00693300" w:rsidRDefault="00693300" w:rsidP="0069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3300" w:rsidRPr="00693300">
          <w:pgSz w:w="11905" w:h="16838"/>
          <w:pgMar w:top="1134" w:right="850" w:bottom="1134" w:left="1701" w:header="0" w:footer="0" w:gutter="0"/>
          <w:cols w:space="720"/>
        </w:sect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50"/>
        <w:gridCol w:w="1587"/>
      </w:tblGrid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  <w:hyperlink w:anchor="P405" w:history="1">
              <w:r w:rsidRPr="0069330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Направленность проекта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сферы образования Республики Саха (Якутия)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Соотнесение с приоритетами государственной политики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Анализ социокультурной ситуации (культурно-исторические традиции и современный социокультурный фон)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задач проекта проблемам, выявленной анализом социокультурной ситуации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Наличие дорожной карты и ее соответствие целям и задачам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Разработанность механизмов реализации проекта, в т.ч.: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обеспечение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Разработанность и соответствие показателей результативности содержанию проекта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Мониторинг показателей результативности проекта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Достижение новых социальных результатов (влияние на СЭР)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инновационности</w:t>
            </w:r>
            <w:proofErr w:type="spellEnd"/>
            <w:r w:rsidRPr="00693300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Значимость проекта для внедрения в практику образовательных организаций республики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405"/>
      <w:bookmarkEnd w:id="19"/>
      <w:r w:rsidRPr="00693300">
        <w:rPr>
          <w:rFonts w:ascii="Times New Roman" w:hAnsi="Times New Roman" w:cs="Times New Roman"/>
          <w:sz w:val="24"/>
          <w:szCs w:val="24"/>
        </w:rPr>
        <w:t>&lt;*&gt; Эксперт оценивает с 0 до 10 баллов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Рекомендации ____________________________________________________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Уточненная и скорректированная в ходе проведения экспертизы тема проекта для внесения в базу данных и издания приказа _____________________________________________________________________</w:t>
      </w:r>
    </w:p>
    <w:p w:rsidR="00693300" w:rsidRPr="00693300" w:rsidRDefault="00693300" w:rsidP="006933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Общее заключение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50"/>
        <w:gridCol w:w="1587"/>
      </w:tblGrid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Присвоить статус "Республиканская инновационная площадка"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Сохранить статус "Республиканская инновационная площадка"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Завершить эксперимент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Снять статус "Республиканская инновационная площадка"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805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Рекомендовать на грант Главы Республики Саха (Якутия)</w:t>
            </w:r>
          </w:p>
        </w:tc>
        <w:tc>
          <w:tcPr>
            <w:tcW w:w="158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к Положению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о конкурсе на гранты Главы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Республики Саха (Якутия) для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образовательных организаций,</w:t>
      </w: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реализующих инновационные проекты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Форма N 4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434"/>
      <w:bookmarkEnd w:id="20"/>
      <w:r w:rsidRPr="00693300">
        <w:rPr>
          <w:rFonts w:ascii="Times New Roman" w:hAnsi="Times New Roman" w:cs="Times New Roman"/>
          <w:sz w:val="24"/>
          <w:szCs w:val="24"/>
        </w:rPr>
        <w:lastRenderedPageBreak/>
        <w:t>ФОРМА</w:t>
      </w: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ОТЧЕТНОСТИ РАСХОДОВАНИЯ СУБСИДИИ НА ПРЕДОСТАВЛЕНИЕ ГРАНТОВ</w:t>
      </w: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ГЛАВЫ РЕСПУБЛИКИ САХА (ЯКУТИЯ) ДЛЯ ОБРАЗОВАТЕЛЬНЫХ</w:t>
      </w:r>
    </w:p>
    <w:p w:rsidR="00693300" w:rsidRPr="00693300" w:rsidRDefault="00693300" w:rsidP="006933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ОРГАНИЗАЦИЙ, РЕАЛИЗУЮЩИХ ИННОВАЦИОННЫЕ ПРОЕКТЫ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 __________________________________________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247"/>
        <w:gridCol w:w="1260"/>
        <w:gridCol w:w="1180"/>
        <w:gridCol w:w="1247"/>
        <w:gridCol w:w="1474"/>
        <w:gridCol w:w="1361"/>
        <w:gridCol w:w="1304"/>
        <w:gridCol w:w="2154"/>
        <w:gridCol w:w="1644"/>
      </w:tblGrid>
      <w:tr w:rsidR="00693300" w:rsidRPr="00693300">
        <w:tc>
          <w:tcPr>
            <w:tcW w:w="680" w:type="dxa"/>
            <w:vMerge w:val="restart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073" w:type="dxa"/>
            <w:gridSpan w:val="7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154" w:type="dxa"/>
            <w:vMerge w:val="restart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расходов, согласно п. 3.5</w:t>
            </w:r>
          </w:p>
        </w:tc>
        <w:tc>
          <w:tcPr>
            <w:tcW w:w="1644" w:type="dxa"/>
            <w:vMerge w:val="restart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Сумма, в тыс. руб.</w:t>
            </w:r>
          </w:p>
        </w:tc>
      </w:tr>
      <w:tr w:rsidR="00693300" w:rsidRPr="00693300">
        <w:tc>
          <w:tcPr>
            <w:tcW w:w="680" w:type="dxa"/>
            <w:vMerge/>
          </w:tcPr>
          <w:p w:rsidR="00693300" w:rsidRPr="00693300" w:rsidRDefault="00693300" w:rsidP="00693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1260" w:type="dxa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80" w:type="dxa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247" w:type="dxa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474" w:type="dxa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361" w:type="dxa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1304" w:type="dxa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Доп. класс</w:t>
            </w:r>
          </w:p>
        </w:tc>
        <w:tc>
          <w:tcPr>
            <w:tcW w:w="2154" w:type="dxa"/>
            <w:vMerge/>
          </w:tcPr>
          <w:p w:rsidR="00693300" w:rsidRPr="00693300" w:rsidRDefault="00693300" w:rsidP="00693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</w:tcPr>
          <w:p w:rsidR="00693300" w:rsidRPr="00693300" w:rsidRDefault="00693300" w:rsidP="00693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680" w:type="dxa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680" w:type="dxa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680" w:type="dxa"/>
          </w:tcPr>
          <w:p w:rsidR="00693300" w:rsidRPr="00693300" w:rsidRDefault="00693300" w:rsidP="006933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3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68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00" w:rsidRPr="00693300">
        <w:tc>
          <w:tcPr>
            <w:tcW w:w="68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:rsidR="00693300" w:rsidRPr="00693300" w:rsidRDefault="00693300" w:rsidP="00693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Руководитель организации ____________     _________________________________</w:t>
      </w:r>
    </w:p>
    <w:p w:rsidR="00693300" w:rsidRPr="00693300" w:rsidRDefault="00693300" w:rsidP="006933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                          (подпись)                  (Ф.И.О.)</w:t>
      </w:r>
    </w:p>
    <w:p w:rsidR="00693300" w:rsidRPr="00693300" w:rsidRDefault="00693300" w:rsidP="006933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>Главный бухгалтер  __________________     _________________________________</w:t>
      </w:r>
    </w:p>
    <w:p w:rsidR="00693300" w:rsidRPr="00693300" w:rsidRDefault="00693300" w:rsidP="006933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3300">
        <w:rPr>
          <w:rFonts w:ascii="Times New Roman" w:hAnsi="Times New Roman" w:cs="Times New Roman"/>
          <w:sz w:val="24"/>
          <w:szCs w:val="24"/>
        </w:rPr>
        <w:t xml:space="preserve">                       (подпись)                     (Ф.И.О.)</w:t>
      </w: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93300" w:rsidRPr="00693300" w:rsidRDefault="00693300" w:rsidP="00693300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A910AE" w:rsidRPr="00693300" w:rsidRDefault="00A910AE" w:rsidP="0069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910AE" w:rsidRPr="00693300" w:rsidSect="00D35F7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3300"/>
    <w:rsid w:val="000603CA"/>
    <w:rsid w:val="00063A71"/>
    <w:rsid w:val="002B4D1F"/>
    <w:rsid w:val="004D31BD"/>
    <w:rsid w:val="00693300"/>
    <w:rsid w:val="007225D4"/>
    <w:rsid w:val="00791D9D"/>
    <w:rsid w:val="008F5344"/>
    <w:rsid w:val="00A910AE"/>
    <w:rsid w:val="00A974E2"/>
    <w:rsid w:val="00B06ABC"/>
    <w:rsid w:val="00C3796D"/>
    <w:rsid w:val="00CD7F03"/>
    <w:rsid w:val="00D4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555CF3-421C-4801-95E1-37073C7C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33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3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33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6F86CD135AB5CF7A93560B8D3C0FBE3E27FB8EEABB2956A923ABBD6DB7AD50oDw4E" TargetMode="External"/><Relationship Id="rId13" Type="http://schemas.openxmlformats.org/officeDocument/2006/relationships/hyperlink" Target="consultantplus://offline/ref=CE6F86CD135AB5CF7A93560B8D3C0FBE3E27FB8EECBD2255AB23ABBD6DB7AD50D40F25117F425889E23966o9w2E" TargetMode="External"/><Relationship Id="rId18" Type="http://schemas.openxmlformats.org/officeDocument/2006/relationships/hyperlink" Target="consultantplus://offline/ref=CE6F86CD135AB5CF7A93560B8D3C0FBE3E27FB8EECBD2255AB23ABBD6DB7AD50D40F25117F425889E23966o9w1E" TargetMode="External"/><Relationship Id="rId26" Type="http://schemas.openxmlformats.org/officeDocument/2006/relationships/hyperlink" Target="consultantplus://offline/ref=CE6F86CD135AB5CF7A93560B8D3C0FBE3E27FB8EECBD2255AB23ABBD6DB7AD50D40F25117F425889E23966o9w4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E6F86CD135AB5CF7A93560B8D3C0FBE3E27FB8EEFB82051AD23ABBD6DB7AD50D40F25117F425889E23963o9w5E" TargetMode="External"/><Relationship Id="rId7" Type="http://schemas.openxmlformats.org/officeDocument/2006/relationships/hyperlink" Target="consultantplus://offline/ref=CE6F86CD135AB5CF7A93560B8D3C0FBE3E27FB8EEFB82051AD23ABBD6DB7AD50D40F25117F425889E23962o9wAE" TargetMode="External"/><Relationship Id="rId12" Type="http://schemas.openxmlformats.org/officeDocument/2006/relationships/hyperlink" Target="consultantplus://offline/ref=CE6F86CD135AB5CF7A93560B8D3C0FBE3E27FB8EEFB82051AD23ABBD6DB7AD50D40F25117F425889E23963o9w3E" TargetMode="External"/><Relationship Id="rId17" Type="http://schemas.openxmlformats.org/officeDocument/2006/relationships/hyperlink" Target="consultantplus://offline/ref=CE6F86CD135AB5CF7A93560B8D3C0FBE3E27FB8EEFB82051AD23ABBD6DB7AD50D40F25117F425889E23963o9w0E" TargetMode="External"/><Relationship Id="rId25" Type="http://schemas.openxmlformats.org/officeDocument/2006/relationships/hyperlink" Target="consultantplus://offline/ref=CE6F86CD135AB5CF7A93560B8D3C0FBE3E27FB8EEFB82051AD23ABBD6DB7AD50D40F25117F425889E23963o9wA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E6F86CD135AB5CF7A93560B8D3C0FBE3E27FB8EECBD2255AB23ABBD6DB7AD50D40F25117F425889E23966o9w2E" TargetMode="External"/><Relationship Id="rId20" Type="http://schemas.openxmlformats.org/officeDocument/2006/relationships/hyperlink" Target="consultantplus://offline/ref=CE6F86CD135AB5CF7A93560B8D3C0FBE3E27FB8EEFB82051AD23ABBD6DB7AD50D40F25117F425889E23963o9w6E" TargetMode="External"/><Relationship Id="rId29" Type="http://schemas.openxmlformats.org/officeDocument/2006/relationships/hyperlink" Target="consultantplus://offline/ref=CE6F86CD135AB5CF7A93560B8D3C0FBE3E27FB8EECBD2255AB23ABBD6DB7AD50D40F25117F425889E23967o9w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6F86CD135AB5CF7A93560B8D3C0FBE3E27FB8EEFB82051AD23ABBD6DB7AD50D40F25117F425889E23962o9wBE" TargetMode="External"/><Relationship Id="rId11" Type="http://schemas.openxmlformats.org/officeDocument/2006/relationships/hyperlink" Target="consultantplus://offline/ref=CE6F86CD135AB5CF7A93560B8D3C0FBE3E27FB8EEABB2950A823ABBD6DB7AD50oDw4E" TargetMode="External"/><Relationship Id="rId24" Type="http://schemas.openxmlformats.org/officeDocument/2006/relationships/hyperlink" Target="consultantplus://offline/ref=CE6F86CD135AB5CF7A93560B8D3C0FBE3E27FB8EEFB82051AD23ABBD6DB7AD50D40F25117F425889E23963o9wBE" TargetMode="External"/><Relationship Id="rId5" Type="http://schemas.openxmlformats.org/officeDocument/2006/relationships/hyperlink" Target="consultantplus://offline/ref=CE6F86CD135AB5CF7A93560B8D3C0FBE3E27FB8EEFB82051AD23ABBD6DB7AD50D40F25117F425889E23962o9w4E" TargetMode="External"/><Relationship Id="rId15" Type="http://schemas.openxmlformats.org/officeDocument/2006/relationships/hyperlink" Target="consultantplus://offline/ref=CE6F86CD135AB5CF7A93560B8D3C0FBE3E27FB8EEFB82051AD23ABBD6DB7AD50D40F25117F425889E23963o9w1E" TargetMode="External"/><Relationship Id="rId23" Type="http://schemas.openxmlformats.org/officeDocument/2006/relationships/hyperlink" Target="consultantplus://offline/ref=CE6F86CD135AB5CF7A93560B8D3C0FBE3E27FB8EEFBB2054AC23ABBD6DB7AD50D40F25117F425889EA3B6Bo9w4E" TargetMode="External"/><Relationship Id="rId28" Type="http://schemas.openxmlformats.org/officeDocument/2006/relationships/hyperlink" Target="consultantplus://offline/ref=CE6F86CD135AB5CF7A93560B8D3C0FBE3E27FB8EEFB82051AD23ABBD6DB7AD50D40F25117F425889E23961o9w1E" TargetMode="External"/><Relationship Id="rId10" Type="http://schemas.openxmlformats.org/officeDocument/2006/relationships/hyperlink" Target="consultantplus://offline/ref=CE6F86CD135AB5CF7A93560B8D3C0FBE3E27FB8EEBBC265AAF23ABBD6DB7AD50oDw4E" TargetMode="External"/><Relationship Id="rId19" Type="http://schemas.openxmlformats.org/officeDocument/2006/relationships/hyperlink" Target="consultantplus://offline/ref=CE6F86CD135AB5CF7A93560B8D3C0FBE3E27FB8EEFB82051AD23ABBD6DB7AD50D40F25117F425889E23963o9w7E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CE6F86CD135AB5CF7A93560B8D3C0FBE3E27FB8EECBD2255AB23ABBD6DB7AD50D40F25117F425889E23966o9w3E" TargetMode="External"/><Relationship Id="rId9" Type="http://schemas.openxmlformats.org/officeDocument/2006/relationships/hyperlink" Target="consultantplus://offline/ref=CE6F86CD135AB5CF7A93560B8D3C0FBE3E27FB8EEBBF2351AD23ABBD6DB7AD50oDw4E" TargetMode="External"/><Relationship Id="rId14" Type="http://schemas.openxmlformats.org/officeDocument/2006/relationships/hyperlink" Target="consultantplus://offline/ref=CE6F86CD135AB5CF7A93560B8D3C0FBE3E27FB8EEFB82051AD23ABBD6DB7AD50D40F25117F425889E23963o9w2E" TargetMode="External"/><Relationship Id="rId22" Type="http://schemas.openxmlformats.org/officeDocument/2006/relationships/hyperlink" Target="consultantplus://offline/ref=CE6F86CD135AB5CF7A93560B8D3C0FBE3E27FB8EEFB82051AD23ABBD6DB7AD50D40F25117F425889E23963o9w4E" TargetMode="External"/><Relationship Id="rId27" Type="http://schemas.openxmlformats.org/officeDocument/2006/relationships/hyperlink" Target="consultantplus://offline/ref=CE6F86CD135AB5CF7A93560B8D3C0FBE3E27FB8EECBD2255AB23ABBD6DB7AD50D40F25117F425889E23966o9wA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17</Pages>
  <Words>5519</Words>
  <Characters>31459</Characters>
  <Application>Microsoft Office Word</Application>
  <DocSecurity>0</DocSecurity>
  <Lines>262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/>
      <vt:lpstr>Приложение N 1</vt:lpstr>
      <vt:lpstr>    1. Общие положения</vt:lpstr>
      <vt:lpstr>    2. Порядок выдвижения и конкурсного отбора обучающихся</vt:lpstr>
      <vt:lpstr>    3. Условия и критерии конкурсного отбора обучающихся</vt:lpstr>
      <vt:lpstr>Приложение N 2</vt:lpstr>
      <vt:lpstr>    1. Общие положения</vt:lpstr>
      <vt:lpstr>    2. Порядок проведения Конкурса и оценки проектов</vt:lpstr>
      <vt:lpstr>    3. Порядок предоставления и расходования средств грантов</vt:lpstr>
      <vt:lpstr>    Приложение N 1</vt:lpstr>
      <vt:lpstr>    Приложение N 2</vt:lpstr>
      <vt:lpstr>    Приложение N 3</vt:lpstr>
      <vt:lpstr>    Приложение N 4</vt:lpstr>
    </vt:vector>
  </TitlesOfParts>
  <Company/>
  <LinksUpToDate>false</LinksUpToDate>
  <CharactersWithSpaces>36905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</dc:creator>
  <cp:lastModifiedBy>Иванова Татьяна Ивановна</cp:lastModifiedBy>
  <cp:revision>11</cp:revision>
  <cp:lastPrinted>2017-11-14T04:50:00Z</cp:lastPrinted>
  <dcterms:created xsi:type="dcterms:W3CDTF">2017-11-14T04:48:00Z</dcterms:created>
  <dcterms:modified xsi:type="dcterms:W3CDTF">2020-11-11T01:31:00Z</dcterms:modified>
</cp:coreProperties>
</file>